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3D947" w14:textId="77777777" w:rsidR="003B4F07" w:rsidRDefault="00FF3621" w:rsidP="002246D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E0AFF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8E0AFF">
        <w:rPr>
          <w:rFonts w:ascii="Times New Roman" w:hAnsi="Times New Roman" w:cs="Times New Roman"/>
          <w:sz w:val="28"/>
          <w:szCs w:val="28"/>
        </w:rPr>
        <w:t xml:space="preserve">по предоставлению мест креплений на опорах ВЛ электропередачи </w:t>
      </w:r>
      <w:r w:rsidR="002246D0">
        <w:rPr>
          <w:rFonts w:ascii="Times New Roman" w:hAnsi="Times New Roman" w:cs="Times New Roman"/>
          <w:sz w:val="28"/>
          <w:szCs w:val="28"/>
        </w:rPr>
        <w:t>для размещения волоконно-оптической линии связи</w:t>
      </w:r>
    </w:p>
    <w:p w14:paraId="3B036ECE" w14:textId="77777777" w:rsidR="002246D0" w:rsidRDefault="002246D0" w:rsidP="002246D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E05B7" w14:paraId="35C645B3" w14:textId="77777777" w:rsidTr="001E05B7">
        <w:tc>
          <w:tcPr>
            <w:tcW w:w="3115" w:type="dxa"/>
          </w:tcPr>
          <w:p w14:paraId="0DBEB1E6" w14:textId="77777777" w:rsidR="001E05B7" w:rsidRDefault="001E05B7" w:rsidP="0022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7BB8EF5" w14:textId="77777777" w:rsidR="001E05B7" w:rsidRDefault="001E05B7" w:rsidP="0022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1683502" w14:textId="77777777" w:rsidR="001E05B7" w:rsidRDefault="001E05B7" w:rsidP="0022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без НДС, руб.</w:t>
            </w:r>
          </w:p>
        </w:tc>
      </w:tr>
      <w:tr w:rsidR="00F67F47" w14:paraId="799DF04A" w14:textId="77777777" w:rsidTr="001E05B7">
        <w:tc>
          <w:tcPr>
            <w:tcW w:w="3115" w:type="dxa"/>
          </w:tcPr>
          <w:p w14:paraId="126CB1CE" w14:textId="77777777" w:rsidR="00F67F47" w:rsidRDefault="00F67F47" w:rsidP="001E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3115" w:type="dxa"/>
            <w:vMerge w:val="restart"/>
          </w:tcPr>
          <w:p w14:paraId="6EEDF424" w14:textId="77777777" w:rsidR="00F67F47" w:rsidRDefault="00F67F47" w:rsidP="001E0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(одно) место</w:t>
            </w:r>
          </w:p>
        </w:tc>
        <w:tc>
          <w:tcPr>
            <w:tcW w:w="3115" w:type="dxa"/>
            <w:vMerge w:val="restart"/>
          </w:tcPr>
          <w:p w14:paraId="39BBEDC8" w14:textId="2670BF18" w:rsidR="00F67F47" w:rsidRDefault="00F67F47" w:rsidP="001E0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F67F47" w14:paraId="102455C8" w14:textId="77777777" w:rsidTr="001E05B7">
        <w:tc>
          <w:tcPr>
            <w:tcW w:w="3115" w:type="dxa"/>
          </w:tcPr>
          <w:p w14:paraId="3B183088" w14:textId="77777777" w:rsidR="00F67F47" w:rsidRDefault="00F67F47" w:rsidP="001E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 6-10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3115" w:type="dxa"/>
            <w:vMerge/>
          </w:tcPr>
          <w:p w14:paraId="2A0AAFBE" w14:textId="77777777" w:rsidR="00F67F47" w:rsidRDefault="00F67F47" w:rsidP="001E0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14:paraId="7704D9CC" w14:textId="3F91E710" w:rsidR="00F67F47" w:rsidRDefault="00F67F47" w:rsidP="001E0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FB9812" w14:textId="77777777" w:rsidR="001E05B7" w:rsidRDefault="001E05B7" w:rsidP="002246D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E05B7" w:rsidSect="0023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21"/>
    <w:rsid w:val="001E05B7"/>
    <w:rsid w:val="002246D0"/>
    <w:rsid w:val="0023622F"/>
    <w:rsid w:val="003B4F07"/>
    <w:rsid w:val="005F5F96"/>
    <w:rsid w:val="008E0AFF"/>
    <w:rsid w:val="00EB36EB"/>
    <w:rsid w:val="00F67F47"/>
    <w:rsid w:val="00FF3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DA9B"/>
  <w15:docId w15:val="{9DE21BCB-E592-4BCE-83DB-01AD2E3D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22F"/>
  </w:style>
  <w:style w:type="paragraph" w:styleId="1">
    <w:name w:val="heading 1"/>
    <w:basedOn w:val="a"/>
    <w:next w:val="a"/>
    <w:link w:val="10"/>
    <w:uiPriority w:val="9"/>
    <w:qFormat/>
    <w:rsid w:val="00FF3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6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6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6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6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6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6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6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6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36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36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36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36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36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36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36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36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36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3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6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3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3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36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36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362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36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362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362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22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Царькова-Шляховская</dc:creator>
  <cp:lastModifiedBy>Елена Царькова-Шляховская</cp:lastModifiedBy>
  <cp:revision>2</cp:revision>
  <dcterms:created xsi:type="dcterms:W3CDTF">2025-09-08T08:45:00Z</dcterms:created>
  <dcterms:modified xsi:type="dcterms:W3CDTF">2025-09-08T08:45:00Z</dcterms:modified>
</cp:coreProperties>
</file>